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4E44" w14:textId="77777777"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4461D1FE" w:rsidR="006842F5" w:rsidRPr="006842F5" w:rsidRDefault="003D0112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1 DEN, 2 PRESTIŽNÍ ZÁVODY: </w:t>
      </w:r>
      <w:r w:rsidR="00C611FD">
        <w:rPr>
          <w:rFonts w:ascii="Arial" w:hAnsi="Arial" w:cs="Arial"/>
          <w:b/>
          <w:color w:val="2F5496" w:themeColor="accent1" w:themeShade="BF"/>
          <w:sz w:val="24"/>
          <w:szCs w:val="24"/>
        </w:rPr>
        <w:t>TRIATLONISTÉ SE UTKAJÍ O MISTROVSKÉ TITULY V TERÉN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U</w:t>
      </w:r>
      <w:r w:rsidR="00C611FD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I </w:t>
      </w:r>
      <w:r w:rsidR="004A1C86">
        <w:rPr>
          <w:rFonts w:ascii="Arial" w:hAnsi="Arial" w:cs="Arial"/>
          <w:b/>
          <w:color w:val="2F5496" w:themeColor="accent1" w:themeShade="BF"/>
          <w:sz w:val="24"/>
          <w:szCs w:val="24"/>
        </w:rPr>
        <w:t>MLÁDEŽNICKÉ</w:t>
      </w:r>
      <w:r w:rsidR="00C611FD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POHÁROVÉ BODY</w:t>
      </w:r>
    </w:p>
    <w:p w14:paraId="346500CC" w14:textId="4E2392F7" w:rsidR="00D9792F" w:rsidRDefault="00264BFC" w:rsidP="00B67E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MOST, PRAHA,</w:t>
      </w:r>
      <w:r w:rsidR="00530963" w:rsidRPr="00D9792F">
        <w:rPr>
          <w:rFonts w:ascii="Arial" w:hAnsi="Arial" w:cs="Arial"/>
          <w:b/>
          <w:sz w:val="20"/>
          <w:szCs w:val="20"/>
        </w:rPr>
        <w:t xml:space="preserve"> </w:t>
      </w:r>
      <w:r w:rsidR="00C935FB">
        <w:rPr>
          <w:rFonts w:ascii="Arial" w:hAnsi="Arial" w:cs="Arial"/>
          <w:b/>
          <w:sz w:val="20"/>
          <w:szCs w:val="20"/>
        </w:rPr>
        <w:t>20</w:t>
      </w:r>
      <w:r w:rsidR="00530963">
        <w:rPr>
          <w:rFonts w:ascii="Arial" w:hAnsi="Arial" w:cs="Arial"/>
          <w:b/>
          <w:sz w:val="20"/>
          <w:szCs w:val="20"/>
        </w:rPr>
        <w:t>. červ</w:t>
      </w:r>
      <w:r w:rsidR="00C935FB">
        <w:rPr>
          <w:rFonts w:ascii="Arial" w:hAnsi="Arial" w:cs="Arial"/>
          <w:b/>
          <w:sz w:val="20"/>
          <w:szCs w:val="20"/>
        </w:rPr>
        <w:t>ence</w:t>
      </w:r>
      <w:r w:rsidR="00530963">
        <w:rPr>
          <w:rFonts w:ascii="Arial" w:hAnsi="Arial" w:cs="Arial"/>
          <w:b/>
          <w:sz w:val="20"/>
          <w:szCs w:val="20"/>
        </w:rPr>
        <w:t xml:space="preserve"> 2017 </w:t>
      </w:r>
      <w:r w:rsidR="00D9792F" w:rsidRPr="00D9792F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Neděle tentokrát nebude dnem odpočinku. Alespoň ne pro triatlonisty, které čekají 23. července</w:t>
      </w:r>
      <w:r w:rsidR="00C935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hned dva významné závody. </w:t>
      </w:r>
      <w:r w:rsidR="00C935FB">
        <w:rPr>
          <w:rFonts w:ascii="Arial" w:hAnsi="Arial" w:cs="Arial"/>
          <w:b/>
          <w:sz w:val="20"/>
          <w:szCs w:val="20"/>
        </w:rPr>
        <w:t xml:space="preserve">V Mostě se o titul Mistra ČR utkají terénní triatlonisté a na Pražském triatlonu pojedou o </w:t>
      </w:r>
      <w:r>
        <w:rPr>
          <w:rFonts w:ascii="Arial" w:hAnsi="Arial" w:cs="Arial"/>
          <w:b/>
          <w:sz w:val="20"/>
          <w:szCs w:val="20"/>
        </w:rPr>
        <w:t xml:space="preserve">pohárové </w:t>
      </w:r>
      <w:r w:rsidR="00C935FB">
        <w:rPr>
          <w:rFonts w:ascii="Arial" w:hAnsi="Arial" w:cs="Arial"/>
          <w:b/>
          <w:sz w:val="20"/>
          <w:szCs w:val="20"/>
        </w:rPr>
        <w:t xml:space="preserve">body žáci a </w:t>
      </w:r>
      <w:r w:rsidR="00C611FD">
        <w:rPr>
          <w:rFonts w:ascii="Arial" w:hAnsi="Arial" w:cs="Arial"/>
          <w:b/>
          <w:sz w:val="20"/>
          <w:szCs w:val="20"/>
        </w:rPr>
        <w:t>dorost</w:t>
      </w:r>
      <w:r w:rsidR="00257DA2">
        <w:rPr>
          <w:rFonts w:ascii="Arial" w:hAnsi="Arial" w:cs="Arial"/>
          <w:b/>
          <w:sz w:val="20"/>
          <w:szCs w:val="20"/>
        </w:rPr>
        <w:t>enci</w:t>
      </w:r>
      <w:bookmarkStart w:id="0" w:name="_GoBack"/>
      <w:bookmarkEnd w:id="0"/>
      <w:r w:rsidR="00C935FB">
        <w:rPr>
          <w:rFonts w:ascii="Arial" w:hAnsi="Arial" w:cs="Arial"/>
          <w:b/>
          <w:sz w:val="20"/>
          <w:szCs w:val="20"/>
        </w:rPr>
        <w:t>.</w:t>
      </w:r>
    </w:p>
    <w:p w14:paraId="6139F8F7" w14:textId="1351BCEE" w:rsidR="00123E35" w:rsidRDefault="00123E35" w:rsidP="00824F9D">
      <w:pPr>
        <w:jc w:val="both"/>
        <w:rPr>
          <w:rFonts w:ascii="Arial" w:hAnsi="Arial" w:cs="Arial"/>
          <w:b/>
          <w:sz w:val="20"/>
          <w:szCs w:val="20"/>
        </w:rPr>
      </w:pPr>
    </w:p>
    <w:p w14:paraId="41C9C536" w14:textId="724D7C96" w:rsidR="00530963" w:rsidRPr="00530963" w:rsidRDefault="00C935FB" w:rsidP="00824F9D">
      <w:pPr>
        <w:jc w:val="both"/>
        <w:rPr>
          <w:rFonts w:ascii="Arial" w:hAnsi="Arial" w:cs="Arial"/>
          <w:b/>
          <w:color w:val="4472C4" w:themeColor="accent1"/>
          <w:sz w:val="20"/>
          <w:szCs w:val="20"/>
        </w:rPr>
      </w:pPr>
      <w:r w:rsidRPr="00264BFC">
        <w:rPr>
          <w:rFonts w:ascii="Arial" w:hAnsi="Arial" w:cs="Arial"/>
          <w:b/>
          <w:color w:val="2F5496" w:themeColor="accent1" w:themeShade="BF"/>
          <w:sz w:val="20"/>
          <w:szCs w:val="20"/>
        </w:rPr>
        <w:t>Krušnoman Cross Triathlon Most: najde Erbenová přemožitelku?</w:t>
      </w:r>
    </w:p>
    <w:p w14:paraId="139CC602" w14:textId="5119D50D" w:rsidR="00D8109D" w:rsidRDefault="00755ED1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Vyznavači terénního triatlonu v neděli zamíří do Mostu, kde se </w:t>
      </w:r>
      <w:r w:rsidR="00C611FD">
        <w:rPr>
          <w:rFonts w:ascii="Arial" w:hAnsi="Arial" w:cs="Arial"/>
          <w:sz w:val="20"/>
          <w:szCs w:val="20"/>
        </w:rPr>
        <w:t>koná</w:t>
      </w:r>
      <w:r>
        <w:rPr>
          <w:rFonts w:ascii="Arial" w:hAnsi="Arial" w:cs="Arial"/>
          <w:sz w:val="20"/>
          <w:szCs w:val="20"/>
        </w:rPr>
        <w:t xml:space="preserve"> Krušnoman Cross Triathlon Most. Trať Classic Triathlon</w:t>
      </w:r>
      <w:r w:rsidR="003D0112">
        <w:rPr>
          <w:rFonts w:ascii="Arial" w:hAnsi="Arial" w:cs="Arial"/>
          <w:sz w:val="20"/>
          <w:szCs w:val="20"/>
        </w:rPr>
        <w:t xml:space="preserve"> zahrnuje</w:t>
      </w:r>
      <w:r>
        <w:rPr>
          <w:rFonts w:ascii="Arial" w:hAnsi="Arial" w:cs="Arial"/>
          <w:sz w:val="20"/>
          <w:szCs w:val="20"/>
        </w:rPr>
        <w:t xml:space="preserve"> 1,2 km plavání</w:t>
      </w:r>
      <w:r w:rsidR="00264B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32 km MTB a 10 km běhu</w:t>
      </w:r>
      <w:r w:rsidR="003D011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pojede </w:t>
      </w:r>
      <w:r w:rsidR="003D0112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jako Mistrovství České republiky</w:t>
      </w:r>
      <w:r w:rsidR="00264BFC">
        <w:rPr>
          <w:rFonts w:ascii="Arial" w:hAnsi="Arial" w:cs="Arial"/>
          <w:sz w:val="20"/>
          <w:szCs w:val="20"/>
        </w:rPr>
        <w:t>. K</w:t>
      </w:r>
      <w:r>
        <w:rPr>
          <w:rFonts w:ascii="Arial" w:hAnsi="Arial" w:cs="Arial"/>
          <w:sz w:val="20"/>
          <w:szCs w:val="20"/>
        </w:rPr>
        <w:t xml:space="preserve">romě ní se závodníci utkají i na trati Sprint Triathlon (0,4 </w:t>
      </w:r>
      <w:r w:rsidR="008866BD">
        <w:rPr>
          <w:rFonts w:ascii="Arial" w:hAnsi="Arial" w:cs="Arial"/>
          <w:sz w:val="20"/>
          <w:szCs w:val="20"/>
        </w:rPr>
        <w:t>– 16 – 3) a v dětských kategoriích.</w:t>
      </w:r>
    </w:p>
    <w:p w14:paraId="2B6430F7" w14:textId="1807F704" w:rsidR="008866BD" w:rsidRDefault="008866BD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„Na závod přijede kompletní česk</w:t>
      </w:r>
      <w:r w:rsidR="00264BFC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špička terénního triatlonu, chybě</w:t>
      </w:r>
      <w:r w:rsidR="00264BF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bude pouze Honza Kubíček</w:t>
      </w:r>
      <w:r w:rsidR="0028159E">
        <w:rPr>
          <w:rFonts w:ascii="Arial" w:hAnsi="Arial" w:cs="Arial"/>
          <w:sz w:val="20"/>
          <w:szCs w:val="20"/>
        </w:rPr>
        <w:t xml:space="preserve">,“ láká </w:t>
      </w:r>
      <w:r w:rsidR="003D0112">
        <w:rPr>
          <w:rFonts w:ascii="Arial" w:hAnsi="Arial" w:cs="Arial"/>
          <w:sz w:val="20"/>
          <w:szCs w:val="20"/>
        </w:rPr>
        <w:t>na závod jeho ředitel</w:t>
      </w:r>
      <w:r w:rsidR="002815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Tomáš Langhammer</w:t>
      </w:r>
      <w:r w:rsidR="0028159E">
        <w:rPr>
          <w:rFonts w:ascii="Arial" w:hAnsi="Arial" w:cs="Arial"/>
          <w:sz w:val="20"/>
          <w:szCs w:val="20"/>
        </w:rPr>
        <w:t xml:space="preserve">. V ženské </w:t>
      </w:r>
      <w:r w:rsidR="00C611FD">
        <w:rPr>
          <w:rFonts w:ascii="Arial" w:hAnsi="Arial" w:cs="Arial"/>
          <w:sz w:val="20"/>
          <w:szCs w:val="20"/>
        </w:rPr>
        <w:t>kategorii</w:t>
      </w:r>
      <w:r w:rsidR="0028159E">
        <w:rPr>
          <w:rFonts w:ascii="Arial" w:hAnsi="Arial" w:cs="Arial"/>
          <w:sz w:val="20"/>
          <w:szCs w:val="20"/>
        </w:rPr>
        <w:t xml:space="preserve"> bude podle něj</w:t>
      </w:r>
      <w:r>
        <w:rPr>
          <w:rFonts w:ascii="Arial" w:hAnsi="Arial" w:cs="Arial"/>
          <w:sz w:val="20"/>
          <w:szCs w:val="20"/>
        </w:rPr>
        <w:t xml:space="preserve"> jednoznačnou favoritkou Helena Erbenová</w:t>
      </w:r>
      <w:r w:rsidR="0028159E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28159E">
        <w:rPr>
          <w:rFonts w:ascii="Arial" w:hAnsi="Arial" w:cs="Arial"/>
          <w:sz w:val="20"/>
          <w:szCs w:val="20"/>
        </w:rPr>
        <w:t xml:space="preserve">tato </w:t>
      </w:r>
      <w:r>
        <w:rPr>
          <w:rFonts w:ascii="Arial" w:hAnsi="Arial" w:cs="Arial"/>
          <w:sz w:val="20"/>
          <w:szCs w:val="20"/>
        </w:rPr>
        <w:t xml:space="preserve">bývalá lyžařka má ve své sbírce titul Mistryně světa i Evropy v terénním triatlonu a u nás </w:t>
      </w:r>
      <w:r w:rsidR="0028159E">
        <w:rPr>
          <w:rFonts w:ascii="Arial" w:hAnsi="Arial" w:cs="Arial"/>
          <w:sz w:val="20"/>
          <w:szCs w:val="20"/>
        </w:rPr>
        <w:t xml:space="preserve">v této disciplíně </w:t>
      </w:r>
      <w:r>
        <w:rPr>
          <w:rFonts w:ascii="Arial" w:hAnsi="Arial" w:cs="Arial"/>
          <w:sz w:val="20"/>
          <w:szCs w:val="20"/>
        </w:rPr>
        <w:t xml:space="preserve">prakticky nemá konkurenci. </w:t>
      </w:r>
      <w:r w:rsidR="0028159E">
        <w:rPr>
          <w:rFonts w:ascii="Arial" w:hAnsi="Arial" w:cs="Arial"/>
          <w:sz w:val="20"/>
          <w:szCs w:val="20"/>
        </w:rPr>
        <w:t>Mezi muži se pak o titul poperou například Luboš Truhlář</w:t>
      </w:r>
      <w:r w:rsidR="00C611FD">
        <w:rPr>
          <w:rFonts w:ascii="Arial" w:hAnsi="Arial" w:cs="Arial"/>
          <w:sz w:val="20"/>
          <w:szCs w:val="20"/>
        </w:rPr>
        <w:t>, Václav Holub, který byl druhý na letošním Oravamanovi, či Pavel Jindra.</w:t>
      </w:r>
    </w:p>
    <w:p w14:paraId="677AB70C" w14:textId="3ABAB6D4" w:rsidR="008866BD" w:rsidRDefault="008866BD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„Na hlavní závod je v tuto chvíli přihlášeno 110 závodníků, na kratší tra</w:t>
      </w:r>
      <w:r w:rsidR="004341FB"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 xml:space="preserve"> se to blíží stovce,“ vypočítává ředitel závodu. „Celkově to tedy bude přes dvě stě lidí, což je podle mě v našich podmínkách na terénní triatlon parádní číslo.“</w:t>
      </w:r>
    </w:p>
    <w:p w14:paraId="5E3B1800" w14:textId="7A8573F5" w:rsidR="008866BD" w:rsidRDefault="008866BD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Velkým tahákem budou kromě elitních výkonů i mimořádně atraktivní tratě. „Plave se ve vodní nádrži Matylda, což je vytěžený povrchový důl s krásnou čistou vodou,“ popisuje Tomáš Langhammer. „</w:t>
      </w:r>
      <w:r w:rsidR="00C34EAB">
        <w:rPr>
          <w:rFonts w:ascii="Arial" w:hAnsi="Arial" w:cs="Arial"/>
          <w:sz w:val="20"/>
          <w:szCs w:val="20"/>
        </w:rPr>
        <w:t>Na šestnáctikilometrovém cyklistickém okruhu si přijd</w:t>
      </w:r>
      <w:r w:rsidR="003D0112">
        <w:rPr>
          <w:rFonts w:ascii="Arial" w:hAnsi="Arial" w:cs="Arial"/>
          <w:sz w:val="20"/>
          <w:szCs w:val="20"/>
        </w:rPr>
        <w:t>e na své úplně každý. Je tam</w:t>
      </w:r>
      <w:r w:rsidR="00C34EAB">
        <w:rPr>
          <w:rFonts w:ascii="Arial" w:hAnsi="Arial" w:cs="Arial"/>
          <w:sz w:val="20"/>
          <w:szCs w:val="20"/>
        </w:rPr>
        <w:t xml:space="preserve"> kousek asfaltu, tři náročné s</w:t>
      </w:r>
      <w:r w:rsidR="00264BFC">
        <w:rPr>
          <w:rFonts w:ascii="Arial" w:hAnsi="Arial" w:cs="Arial"/>
          <w:sz w:val="20"/>
          <w:szCs w:val="20"/>
        </w:rPr>
        <w:t>jezdy, hravé lesní úseky, singl</w:t>
      </w:r>
      <w:r w:rsidR="00C34EAB">
        <w:rPr>
          <w:rFonts w:ascii="Arial" w:hAnsi="Arial" w:cs="Arial"/>
          <w:sz w:val="20"/>
          <w:szCs w:val="20"/>
        </w:rPr>
        <w:t>tr</w:t>
      </w:r>
      <w:r w:rsidR="00264BFC">
        <w:rPr>
          <w:rFonts w:ascii="Arial" w:hAnsi="Arial" w:cs="Arial"/>
          <w:sz w:val="20"/>
          <w:szCs w:val="20"/>
        </w:rPr>
        <w:t>ek</w:t>
      </w:r>
      <w:r w:rsidR="00C34EAB">
        <w:rPr>
          <w:rFonts w:ascii="Arial" w:hAnsi="Arial" w:cs="Arial"/>
          <w:sz w:val="20"/>
          <w:szCs w:val="20"/>
        </w:rPr>
        <w:t>y... Běžecká trať pak vede v okolí nádrže.“</w:t>
      </w:r>
    </w:p>
    <w:p w14:paraId="1DE5DF2E" w14:textId="114EFC3E" w:rsidR="00C75D2D" w:rsidRDefault="00C75D2D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Záznam ze závodu </w:t>
      </w:r>
      <w:r w:rsidR="00264BFC">
        <w:rPr>
          <w:rFonts w:ascii="Arial" w:hAnsi="Arial" w:cs="Arial"/>
          <w:sz w:val="20"/>
          <w:szCs w:val="20"/>
        </w:rPr>
        <w:t>bude odvysílán ve čtvrtek 27. července</w:t>
      </w:r>
      <w:r>
        <w:rPr>
          <w:rFonts w:ascii="Arial" w:hAnsi="Arial" w:cs="Arial"/>
          <w:sz w:val="20"/>
          <w:szCs w:val="20"/>
        </w:rPr>
        <w:t xml:space="preserve"> v 19:10 na kanálu ČT Sport.</w:t>
      </w:r>
    </w:p>
    <w:p w14:paraId="2215A4EE" w14:textId="77777777" w:rsidR="00264BFC" w:rsidRDefault="00264BFC" w:rsidP="00824F9D">
      <w:pPr>
        <w:jc w:val="both"/>
        <w:rPr>
          <w:rFonts w:ascii="Arial" w:hAnsi="Arial" w:cs="Arial"/>
          <w:b/>
          <w:color w:val="4472C4" w:themeColor="accent1"/>
          <w:sz w:val="20"/>
          <w:szCs w:val="20"/>
        </w:rPr>
      </w:pPr>
    </w:p>
    <w:p w14:paraId="46ECEE89" w14:textId="1E2F928B" w:rsidR="002F43E2" w:rsidRPr="00264BFC" w:rsidRDefault="00B55058" w:rsidP="00824F9D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264BFC">
        <w:rPr>
          <w:rFonts w:ascii="Arial" w:hAnsi="Arial" w:cs="Arial"/>
          <w:b/>
          <w:color w:val="2F5496" w:themeColor="accent1" w:themeShade="BF"/>
          <w:sz w:val="20"/>
          <w:szCs w:val="20"/>
        </w:rPr>
        <w:t>Pražský triatlon: junioři se poperou o pohárové body</w:t>
      </w:r>
    </w:p>
    <w:p w14:paraId="1DBAF6DD" w14:textId="3772D0E5" w:rsidR="00730B6D" w:rsidRDefault="00E461DB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Účastnický rekord letos zcela jistě překoná Pražský triatlon, </w:t>
      </w:r>
      <w:r w:rsidR="00B55058">
        <w:rPr>
          <w:rFonts w:ascii="Arial" w:hAnsi="Arial" w:cs="Arial"/>
          <w:sz w:val="20"/>
          <w:szCs w:val="20"/>
        </w:rPr>
        <w:t>který se pojede v</w:t>
      </w:r>
      <w:r w:rsidR="003D0112">
        <w:rPr>
          <w:rFonts w:ascii="Arial" w:hAnsi="Arial" w:cs="Arial"/>
          <w:sz w:val="20"/>
          <w:szCs w:val="20"/>
        </w:rPr>
        <w:t> </w:t>
      </w:r>
      <w:r w:rsidR="00B55058">
        <w:rPr>
          <w:rFonts w:ascii="Arial" w:hAnsi="Arial" w:cs="Arial"/>
          <w:sz w:val="20"/>
          <w:szCs w:val="20"/>
        </w:rPr>
        <w:t>pražské</w:t>
      </w:r>
      <w:r w:rsidR="003D0112">
        <w:rPr>
          <w:rFonts w:ascii="Arial" w:hAnsi="Arial" w:cs="Arial"/>
          <w:sz w:val="20"/>
          <w:szCs w:val="20"/>
        </w:rPr>
        <w:t xml:space="preserve"> městské</w:t>
      </w:r>
      <w:r w:rsidR="00B55058">
        <w:rPr>
          <w:rFonts w:ascii="Arial" w:hAnsi="Arial" w:cs="Arial"/>
          <w:sz w:val="20"/>
          <w:szCs w:val="20"/>
        </w:rPr>
        <w:t xml:space="preserve"> části Horní Počernice a </w:t>
      </w:r>
      <w:r>
        <w:rPr>
          <w:rFonts w:ascii="Arial" w:hAnsi="Arial" w:cs="Arial"/>
          <w:sz w:val="20"/>
          <w:szCs w:val="20"/>
        </w:rPr>
        <w:t>jehož součástí je i závod Českého poháru žactva a dorostu. Celkově je podle ředitele závodu Vladislava Dykasta přihlášeno více než 500 závodníků</w:t>
      </w:r>
      <w:r w:rsidR="003D0112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>ohárový závod pojede</w:t>
      </w:r>
      <w:r w:rsidR="003D0112">
        <w:rPr>
          <w:rFonts w:ascii="Arial" w:hAnsi="Arial" w:cs="Arial"/>
          <w:sz w:val="20"/>
          <w:szCs w:val="20"/>
        </w:rPr>
        <w:t xml:space="preserve"> 180 triatlonových nadějí, které</w:t>
      </w:r>
      <w:r>
        <w:rPr>
          <w:rFonts w:ascii="Arial" w:hAnsi="Arial" w:cs="Arial"/>
          <w:sz w:val="20"/>
          <w:szCs w:val="20"/>
        </w:rPr>
        <w:t xml:space="preserve"> se o pohárové body utkají na tratích od 100 m plavání – 2 km kolo – 1 km běh až po 750 m plavání – 20 km kolo – 5 km běh.</w:t>
      </w:r>
    </w:p>
    <w:p w14:paraId="63113F92" w14:textId="18593439" w:rsidR="00E461DB" w:rsidRDefault="00E461DB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„Plavecká část se uskuteční </w:t>
      </w:r>
      <w:r w:rsidR="00B55058">
        <w:rPr>
          <w:rFonts w:ascii="Arial" w:hAnsi="Arial" w:cs="Arial"/>
          <w:sz w:val="20"/>
          <w:szCs w:val="20"/>
        </w:rPr>
        <w:t>v rybníku Eliška,“ popisuje Vladislav Dykast. „Cyklistická část se pojede na uzavřené komunikaci, běžecká trasa vede v okolí rybníka. Závod moderuje Stanislav Bartůšek, pro děti i dospělé je nachystán doprovodný program.“</w:t>
      </w:r>
    </w:p>
    <w:p w14:paraId="3135378A" w14:textId="7D131F64" w:rsidR="000354E5" w:rsidRDefault="000354E5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největší favority pohárového závodu budou zcela jistě </w:t>
      </w:r>
      <w:r w:rsidR="003D0112">
        <w:rPr>
          <w:rFonts w:ascii="Arial" w:hAnsi="Arial" w:cs="Arial"/>
          <w:sz w:val="20"/>
          <w:szCs w:val="20"/>
        </w:rPr>
        <w:t xml:space="preserve">patřit </w:t>
      </w:r>
      <w:r>
        <w:rPr>
          <w:rFonts w:ascii="Arial" w:hAnsi="Arial" w:cs="Arial"/>
          <w:sz w:val="20"/>
          <w:szCs w:val="20"/>
        </w:rPr>
        <w:t>Radim Grebík, Tomáš Kříž a Alžběta Hrušková, kteří minulý víkend úspěšně reprezentovali Českou republiku na premiérovém triatlonovém ME dorostu. Závodu dospělých</w:t>
      </w:r>
      <w:r w:rsidR="00755ED1">
        <w:rPr>
          <w:rFonts w:ascii="Arial" w:hAnsi="Arial" w:cs="Arial"/>
          <w:sz w:val="20"/>
          <w:szCs w:val="20"/>
        </w:rPr>
        <w:t>, kteří pojedou na tratích olympijského a sprint triatlonu,</w:t>
      </w:r>
      <w:r>
        <w:rPr>
          <w:rFonts w:ascii="Arial" w:hAnsi="Arial" w:cs="Arial"/>
          <w:sz w:val="20"/>
          <w:szCs w:val="20"/>
        </w:rPr>
        <w:t xml:space="preserve"> se z české triatlonové špičky zúčastní například Ondřej Teplý.</w:t>
      </w:r>
    </w:p>
    <w:p w14:paraId="7C868F91" w14:textId="1FC3D0AC" w:rsidR="00B55058" w:rsidRDefault="00B55058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Pořadatelé myslí i na podporu handicapovaných sportovců: „Část výtěžku ze startovného podpoří Zbyňka Švehlu, pr</w:t>
      </w:r>
      <w:r w:rsidR="003D0112">
        <w:rPr>
          <w:rFonts w:ascii="Arial" w:hAnsi="Arial" w:cs="Arial"/>
          <w:sz w:val="20"/>
          <w:szCs w:val="20"/>
        </w:rPr>
        <w:t>vního Evropana, který dokončil h</w:t>
      </w:r>
      <w:r>
        <w:rPr>
          <w:rFonts w:ascii="Arial" w:hAnsi="Arial" w:cs="Arial"/>
          <w:sz w:val="20"/>
          <w:szCs w:val="20"/>
        </w:rPr>
        <w:t>avajského Ironmana v kategorii handcycle,“ upozorňuje ředitel závodu.</w:t>
      </w:r>
    </w:p>
    <w:p w14:paraId="47FD87DF" w14:textId="278FEFDE" w:rsidR="00C75D2D" w:rsidRDefault="00C75D2D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na Pražském triatlonu bude přítomen štáb České televize, k</w:t>
      </w:r>
      <w:r w:rsidR="003D0112">
        <w:rPr>
          <w:rFonts w:ascii="Arial" w:hAnsi="Arial" w:cs="Arial"/>
          <w:sz w:val="20"/>
          <w:szCs w:val="20"/>
        </w:rPr>
        <w:t>terý z něj připraví zpravodajskou reportáž</w:t>
      </w:r>
      <w:r>
        <w:rPr>
          <w:rFonts w:ascii="Arial" w:hAnsi="Arial" w:cs="Arial"/>
          <w:sz w:val="20"/>
          <w:szCs w:val="20"/>
        </w:rPr>
        <w:t>.</w:t>
      </w:r>
    </w:p>
    <w:p w14:paraId="2836619B" w14:textId="77777777" w:rsidR="00E461DB" w:rsidRDefault="00E461DB" w:rsidP="0053044C">
      <w:pPr>
        <w:jc w:val="both"/>
        <w:rPr>
          <w:rFonts w:ascii="Arial" w:hAnsi="Arial" w:cs="Arial"/>
          <w:sz w:val="20"/>
          <w:szCs w:val="20"/>
        </w:rPr>
      </w:pPr>
    </w:p>
    <w:p w14:paraId="550A4DBF" w14:textId="0C7F001F" w:rsidR="0069625C" w:rsidRDefault="0069625C" w:rsidP="0053044C">
      <w:pPr>
        <w:jc w:val="both"/>
        <w:rPr>
          <w:rFonts w:ascii="Arial" w:hAnsi="Arial" w:cs="Arial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6542C11F" w:rsidR="004E4136" w:rsidRDefault="00EB2E9B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C75D2D" w:rsidRPr="003D0112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www.krusnoman.com</w:t>
        </w:r>
      </w:hyperlink>
      <w:r w:rsidR="003D0112"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3D0112" w:rsidRPr="003D0112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www.htriatlon.cz</w:t>
        </w:r>
      </w:hyperlink>
      <w:r w:rsidR="003D0112"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10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11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DFDA" w14:textId="77777777" w:rsidR="00EB2E9B" w:rsidRDefault="00EB2E9B" w:rsidP="004E4136">
      <w:pPr>
        <w:spacing w:after="0" w:line="240" w:lineRule="auto"/>
      </w:pPr>
      <w:r>
        <w:separator/>
      </w:r>
    </w:p>
  </w:endnote>
  <w:endnote w:type="continuationSeparator" w:id="0">
    <w:p w14:paraId="14C052D0" w14:textId="77777777" w:rsidR="00EB2E9B" w:rsidRDefault="00EB2E9B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293F26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michal včeliš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C631" w14:textId="77777777" w:rsidR="00EB2E9B" w:rsidRDefault="00EB2E9B" w:rsidP="004E4136">
      <w:pPr>
        <w:spacing w:after="0" w:line="240" w:lineRule="auto"/>
      </w:pPr>
      <w:r>
        <w:separator/>
      </w:r>
    </w:p>
  </w:footnote>
  <w:footnote w:type="continuationSeparator" w:id="0">
    <w:p w14:paraId="51CEB8CE" w14:textId="77777777" w:rsidR="00EB2E9B" w:rsidRDefault="00EB2E9B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DFE" w14:textId="77777777" w:rsidR="00D77DF5" w:rsidRDefault="00D77DF5" w:rsidP="008B18F2">
    <w:pPr>
      <w:pStyle w:val="Zhlav"/>
      <w:jc w:val="right"/>
    </w:pPr>
    <w:r>
      <w:rPr>
        <w:noProof/>
        <w:lang w:val="en-GB" w:eastAsia="en-GB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3351"/>
    <w:rsid w:val="000052F3"/>
    <w:rsid w:val="0000697C"/>
    <w:rsid w:val="000306BC"/>
    <w:rsid w:val="00033AED"/>
    <w:rsid w:val="000354E5"/>
    <w:rsid w:val="000521F6"/>
    <w:rsid w:val="00077D6B"/>
    <w:rsid w:val="00090760"/>
    <w:rsid w:val="00091C3E"/>
    <w:rsid w:val="000954C9"/>
    <w:rsid w:val="000A6582"/>
    <w:rsid w:val="000B5A35"/>
    <w:rsid w:val="000B7ACB"/>
    <w:rsid w:val="000E6545"/>
    <w:rsid w:val="000F7096"/>
    <w:rsid w:val="00123E35"/>
    <w:rsid w:val="00125C67"/>
    <w:rsid w:val="001316C6"/>
    <w:rsid w:val="0013363E"/>
    <w:rsid w:val="001364F4"/>
    <w:rsid w:val="00137F0D"/>
    <w:rsid w:val="00142ED1"/>
    <w:rsid w:val="00146E17"/>
    <w:rsid w:val="001861DB"/>
    <w:rsid w:val="001923E2"/>
    <w:rsid w:val="001A0CFC"/>
    <w:rsid w:val="001A1271"/>
    <w:rsid w:val="001A4D32"/>
    <w:rsid w:val="001D3250"/>
    <w:rsid w:val="001D7339"/>
    <w:rsid w:val="001E25FE"/>
    <w:rsid w:val="001F7E2C"/>
    <w:rsid w:val="00204B4E"/>
    <w:rsid w:val="00211B6B"/>
    <w:rsid w:val="002367C3"/>
    <w:rsid w:val="0025511E"/>
    <w:rsid w:val="00257DA2"/>
    <w:rsid w:val="002605C5"/>
    <w:rsid w:val="00264BFC"/>
    <w:rsid w:val="0026512C"/>
    <w:rsid w:val="00274725"/>
    <w:rsid w:val="0028159E"/>
    <w:rsid w:val="002A56DD"/>
    <w:rsid w:val="002E5D6E"/>
    <w:rsid w:val="002F43E2"/>
    <w:rsid w:val="003008B7"/>
    <w:rsid w:val="00300BA3"/>
    <w:rsid w:val="00301AC5"/>
    <w:rsid w:val="00310751"/>
    <w:rsid w:val="003762A6"/>
    <w:rsid w:val="00382E69"/>
    <w:rsid w:val="003830FE"/>
    <w:rsid w:val="003930A2"/>
    <w:rsid w:val="00396238"/>
    <w:rsid w:val="003978F5"/>
    <w:rsid w:val="003B7D9E"/>
    <w:rsid w:val="003C787A"/>
    <w:rsid w:val="003D0112"/>
    <w:rsid w:val="003D2CC0"/>
    <w:rsid w:val="003D675E"/>
    <w:rsid w:val="003E5E34"/>
    <w:rsid w:val="00416476"/>
    <w:rsid w:val="00421B41"/>
    <w:rsid w:val="00424CFA"/>
    <w:rsid w:val="004341FB"/>
    <w:rsid w:val="00455DCE"/>
    <w:rsid w:val="00456F2B"/>
    <w:rsid w:val="00472200"/>
    <w:rsid w:val="004A1C86"/>
    <w:rsid w:val="004B01C4"/>
    <w:rsid w:val="004E03EB"/>
    <w:rsid w:val="004E1C94"/>
    <w:rsid w:val="004E4136"/>
    <w:rsid w:val="004F38F8"/>
    <w:rsid w:val="00502622"/>
    <w:rsid w:val="00507EF5"/>
    <w:rsid w:val="0053044C"/>
    <w:rsid w:val="00530963"/>
    <w:rsid w:val="00545107"/>
    <w:rsid w:val="005473A2"/>
    <w:rsid w:val="0054771A"/>
    <w:rsid w:val="00563AA8"/>
    <w:rsid w:val="0056528E"/>
    <w:rsid w:val="00593DA8"/>
    <w:rsid w:val="0059625B"/>
    <w:rsid w:val="005D5060"/>
    <w:rsid w:val="005D6168"/>
    <w:rsid w:val="005E2CE0"/>
    <w:rsid w:val="005E77AE"/>
    <w:rsid w:val="005F5756"/>
    <w:rsid w:val="0061364C"/>
    <w:rsid w:val="00636AC4"/>
    <w:rsid w:val="00641882"/>
    <w:rsid w:val="00646E40"/>
    <w:rsid w:val="0065610F"/>
    <w:rsid w:val="00666219"/>
    <w:rsid w:val="006737CB"/>
    <w:rsid w:val="006842F5"/>
    <w:rsid w:val="00687ABE"/>
    <w:rsid w:val="006947B5"/>
    <w:rsid w:val="00696100"/>
    <w:rsid w:val="0069625C"/>
    <w:rsid w:val="00697E81"/>
    <w:rsid w:val="006C50D5"/>
    <w:rsid w:val="006C5B15"/>
    <w:rsid w:val="00730B6D"/>
    <w:rsid w:val="00742CCE"/>
    <w:rsid w:val="00750947"/>
    <w:rsid w:val="00751384"/>
    <w:rsid w:val="00755BF2"/>
    <w:rsid w:val="00755ED1"/>
    <w:rsid w:val="007A074E"/>
    <w:rsid w:val="007C76CA"/>
    <w:rsid w:val="007F3B85"/>
    <w:rsid w:val="00803E38"/>
    <w:rsid w:val="00811DA8"/>
    <w:rsid w:val="00813038"/>
    <w:rsid w:val="00817EED"/>
    <w:rsid w:val="00822740"/>
    <w:rsid w:val="00824F9D"/>
    <w:rsid w:val="008305C0"/>
    <w:rsid w:val="00830A43"/>
    <w:rsid w:val="00847C9C"/>
    <w:rsid w:val="008611DF"/>
    <w:rsid w:val="00863926"/>
    <w:rsid w:val="0086667F"/>
    <w:rsid w:val="00880711"/>
    <w:rsid w:val="008866BD"/>
    <w:rsid w:val="0089092B"/>
    <w:rsid w:val="008A365F"/>
    <w:rsid w:val="008B18F2"/>
    <w:rsid w:val="008B46BB"/>
    <w:rsid w:val="008C5649"/>
    <w:rsid w:val="008E424B"/>
    <w:rsid w:val="008E7D8F"/>
    <w:rsid w:val="008F3360"/>
    <w:rsid w:val="008F35D1"/>
    <w:rsid w:val="00920EAC"/>
    <w:rsid w:val="009305A8"/>
    <w:rsid w:val="00933067"/>
    <w:rsid w:val="00940BFB"/>
    <w:rsid w:val="00941F1A"/>
    <w:rsid w:val="009426F0"/>
    <w:rsid w:val="00964598"/>
    <w:rsid w:val="00972EBB"/>
    <w:rsid w:val="00990E50"/>
    <w:rsid w:val="009951B5"/>
    <w:rsid w:val="009A1E4A"/>
    <w:rsid w:val="009B51E2"/>
    <w:rsid w:val="009C154B"/>
    <w:rsid w:val="009D224B"/>
    <w:rsid w:val="009E303F"/>
    <w:rsid w:val="00A0465F"/>
    <w:rsid w:val="00A32602"/>
    <w:rsid w:val="00A445AF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F223C"/>
    <w:rsid w:val="00B02D0C"/>
    <w:rsid w:val="00B43852"/>
    <w:rsid w:val="00B55058"/>
    <w:rsid w:val="00B5783A"/>
    <w:rsid w:val="00B67ECF"/>
    <w:rsid w:val="00B84189"/>
    <w:rsid w:val="00B868BB"/>
    <w:rsid w:val="00B930E1"/>
    <w:rsid w:val="00BA34C9"/>
    <w:rsid w:val="00BA4E84"/>
    <w:rsid w:val="00BA6515"/>
    <w:rsid w:val="00BB1E2D"/>
    <w:rsid w:val="00BB2612"/>
    <w:rsid w:val="00BC477E"/>
    <w:rsid w:val="00BC4D6C"/>
    <w:rsid w:val="00BE7940"/>
    <w:rsid w:val="00C1535C"/>
    <w:rsid w:val="00C31681"/>
    <w:rsid w:val="00C326FC"/>
    <w:rsid w:val="00C34EAB"/>
    <w:rsid w:val="00C35C85"/>
    <w:rsid w:val="00C52B02"/>
    <w:rsid w:val="00C611FD"/>
    <w:rsid w:val="00C67586"/>
    <w:rsid w:val="00C75D2D"/>
    <w:rsid w:val="00C776A4"/>
    <w:rsid w:val="00C8164B"/>
    <w:rsid w:val="00C91735"/>
    <w:rsid w:val="00C935FB"/>
    <w:rsid w:val="00C969BF"/>
    <w:rsid w:val="00CC498F"/>
    <w:rsid w:val="00CE33AA"/>
    <w:rsid w:val="00D04A7B"/>
    <w:rsid w:val="00D04D00"/>
    <w:rsid w:val="00D249A2"/>
    <w:rsid w:val="00D56EC5"/>
    <w:rsid w:val="00D63160"/>
    <w:rsid w:val="00D67FB8"/>
    <w:rsid w:val="00D73D13"/>
    <w:rsid w:val="00D77DF5"/>
    <w:rsid w:val="00D8109D"/>
    <w:rsid w:val="00D93954"/>
    <w:rsid w:val="00D9792F"/>
    <w:rsid w:val="00DA3B47"/>
    <w:rsid w:val="00DB4141"/>
    <w:rsid w:val="00DC4DD0"/>
    <w:rsid w:val="00DC4EEB"/>
    <w:rsid w:val="00DC5EC7"/>
    <w:rsid w:val="00DD5911"/>
    <w:rsid w:val="00DE5983"/>
    <w:rsid w:val="00DF112C"/>
    <w:rsid w:val="00E12FD8"/>
    <w:rsid w:val="00E25897"/>
    <w:rsid w:val="00E361B9"/>
    <w:rsid w:val="00E456AC"/>
    <w:rsid w:val="00E461DB"/>
    <w:rsid w:val="00E5331D"/>
    <w:rsid w:val="00E64D4D"/>
    <w:rsid w:val="00E729E3"/>
    <w:rsid w:val="00E77A71"/>
    <w:rsid w:val="00E9770B"/>
    <w:rsid w:val="00E977C0"/>
    <w:rsid w:val="00EA3AF9"/>
    <w:rsid w:val="00EB1659"/>
    <w:rsid w:val="00EB2E9B"/>
    <w:rsid w:val="00EB443E"/>
    <w:rsid w:val="00ED7BBF"/>
    <w:rsid w:val="00EE2207"/>
    <w:rsid w:val="00EE746E"/>
    <w:rsid w:val="00EE784F"/>
    <w:rsid w:val="00EF670D"/>
    <w:rsid w:val="00EF7857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952C7"/>
    <w:rsid w:val="00F9697D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92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E36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noma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riatlonNasBav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iatlo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riatlon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8135-0E2C-406A-A400-1562F1EF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5</cp:revision>
  <dcterms:created xsi:type="dcterms:W3CDTF">2017-07-20T13:59:00Z</dcterms:created>
  <dcterms:modified xsi:type="dcterms:W3CDTF">2017-07-20T14:44:00Z</dcterms:modified>
</cp:coreProperties>
</file>